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报名截止时间：2023年02月05日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2023年01月31日</w:t>
      </w:r>
      <w:bookmarkStart w:id="0" w:name="_GoBack"/>
      <w:bookmarkEnd w:id="0"/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236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236" w:type="dxa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left="0" w:leftChars="0" w:right="0" w:righ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295" w:type="dxa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left="904" w:leftChars="0" w:right="0" w:rightChars="0" w:firstLine="482" w:firstLineChars="2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S0130-1</w:t>
            </w:r>
          </w:p>
        </w:tc>
        <w:tc>
          <w:tcPr>
            <w:tcW w:w="223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冰乙酸</w:t>
            </w:r>
          </w:p>
        </w:tc>
        <w:tc>
          <w:tcPr>
            <w:tcW w:w="4295" w:type="dxa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冰乙酸（分析纯）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/>
          <w:b/>
          <w:sz w:val="30"/>
          <w:lang w:val="en-US" w:eastAsia="zh-CN"/>
        </w:rPr>
        <w:t>我院有以下耗材进行二次征集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263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263" w:type="dxa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282" w:type="dxa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Y0110-1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次氯酸液体敷料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含有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0.01%次氯酸成分，用于眼部眼缘清洁，敷料成分对角膜及结膜无刺激。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Y0110-2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熨烫治疗贴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眼部热敷使用，可自发热，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50mm*50mm左右，使用温度在35-60度左右，可维持20分钟。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Y0110-3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医用冷敷雾化面罩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用于眼部雾化熏蒸治疗，与现有超声雾化机（宏宇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VGR-001A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）连接使用。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Y0110-4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医用冷敷敷料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冷敷，清洁眼部周围皮肤使用，不能含有特殊治疗性药物成分、免疫药物成分和代谢作用药物成分。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Z0110-1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覆膜支架系统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适用于初治和修复治疗门静脉高血压及其并发症，如静脉曲张出血，胃病，顽固性腹水和肝性胸水。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Z0110-2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明胶海绵颗粒栓塞剂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聚乙烯醇颗粒栓塞剂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各种富血管性实质脏器肿瘤和动脉性出血性病变的栓塞治疗。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Y0110-1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儿童样品杯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适配西门子全自动生化分析仪，型号：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Viva-E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Y0110-2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丙戊酸质控品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适配西门子全自动生化分析仪，型号：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Viva-E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W0110-1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可吸收性外科缝线（胶原蛋白）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适用于人体软组织缝合。在人体内经酶解后被组织吸收，产品需具备快速吸收和保持吸收两种类型，不同规格，满足不同部位的需求。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W0110-2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可吸收性外科缝线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用于肝脏切除术，胰十二指肠切除术，脾切除术等各种微创、开放手术中的组织缝合。要求无反光处理，无反光现象发生，易于识别，减少镜下缝合操作难度，多股编织，抗张力强，结扎容易，不易松解，增加表面光滑度，减少摩擦，避免毛细现象，吸收更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W0110-3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聚酯不可吸收缝合线</w:t>
            </w:r>
          </w:p>
        </w:tc>
        <w:tc>
          <w:tcPr>
            <w:tcW w:w="4282" w:type="dxa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粗细规格：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2/0，弧度：1/2C，针型：圆体角针，缝针合金：4310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缝线表面涂层为聚丁酯，适用于一般软组织缝合或结扎，包括心血管，眼科和神经手术。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W0110-4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聚丙烯不可吸收缝合线</w:t>
            </w:r>
          </w:p>
        </w:tc>
        <w:tc>
          <w:tcPr>
            <w:tcW w:w="4282" w:type="dxa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粗细规格：4/0,10/0，弧度：1/20C,3/8C针型：圆针，缝针合金：455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表面光滑，缝合顺畅，不易松脱，包括心血管，眼科和神经外科手术。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W0110-5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可吸收性缝线</w:t>
            </w:r>
          </w:p>
        </w:tc>
        <w:tc>
          <w:tcPr>
            <w:tcW w:w="4282" w:type="dxa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粗细规格：3/0-6/0，弧度1/2C圆针，缝针合金：420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含三氯生抗菌剂的单股可吸收缝线，用于胆管、胆肠吻合、美容缝合、皮下皮肤，手外肌腱等手术。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W0110-6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可吸收性外科缝线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倒刺线线体带有三氯生抗菌成分，降低手术部位切口风险。</w:t>
            </w:r>
          </w:p>
          <w:p>
            <w:p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2.型号全，不同针型，满足各类切口缝合手术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W0110-7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线带</w:t>
            </w:r>
          </w:p>
        </w:tc>
        <w:tc>
          <w:tcPr>
            <w:tcW w:w="4282" w:type="dxa"/>
          </w:tcPr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粗细：5，弧度1/2C,圆针，缝针合金：420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宽度能达到5mm，用于妇产宫颈环手术。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W0110-8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不可吸收缝合线</w:t>
            </w:r>
          </w:p>
        </w:tc>
        <w:tc>
          <w:tcPr>
            <w:tcW w:w="4282" w:type="dxa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用于软组织的缝合或结扎，换瓣线为多股缝线，经环氧乙烷灭菌，一次性使用，滑线为单股聚丙烯不可吸收缝线，带有不锈钢缝针，钢丝线由不锈钢的单股缝线和缝合针组成。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/>
          <w:b/>
          <w:sz w:val="30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spacing w:before="192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spacing w:before="17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spacing w:before="192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32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32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spacing w:before="32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spacing w:before="32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32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spacing w:before="18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tabs>
                <w:tab w:val="left" w:pos="696"/>
              </w:tabs>
              <w:spacing w:before="18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57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spacing w:before="31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9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8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58" w:line="242" w:lineRule="auto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平台文件（京津冀/江苏六大类）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57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26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spacing w:before="45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spacing w:before="44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A04015"/>
    <w:multiLevelType w:val="singleLevel"/>
    <w:tmpl w:val="97A040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AC5DBE0"/>
    <w:multiLevelType w:val="singleLevel"/>
    <w:tmpl w:val="DAC5DB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991ED05"/>
    <w:multiLevelType w:val="singleLevel"/>
    <w:tmpl w:val="E991ED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294C784"/>
    <w:multiLevelType w:val="singleLevel"/>
    <w:tmpl w:val="0294C7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7F43BE"/>
    <w:rsid w:val="01763BCE"/>
    <w:rsid w:val="02AD7AC3"/>
    <w:rsid w:val="03965E35"/>
    <w:rsid w:val="03E9018B"/>
    <w:rsid w:val="05820C6C"/>
    <w:rsid w:val="05974C44"/>
    <w:rsid w:val="06844750"/>
    <w:rsid w:val="072F54F3"/>
    <w:rsid w:val="07CD02C0"/>
    <w:rsid w:val="083E4D1A"/>
    <w:rsid w:val="08DD0238"/>
    <w:rsid w:val="09DC6848"/>
    <w:rsid w:val="0AF23140"/>
    <w:rsid w:val="0B735DE2"/>
    <w:rsid w:val="0B7F2E6D"/>
    <w:rsid w:val="0BFE4EEC"/>
    <w:rsid w:val="0C9A3DEB"/>
    <w:rsid w:val="0D8C4BF5"/>
    <w:rsid w:val="0D8E6743"/>
    <w:rsid w:val="0DB52EF3"/>
    <w:rsid w:val="0F1D7D7F"/>
    <w:rsid w:val="103C27CE"/>
    <w:rsid w:val="113B1A46"/>
    <w:rsid w:val="11991D14"/>
    <w:rsid w:val="127D7927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83B45D7"/>
    <w:rsid w:val="184F5194"/>
    <w:rsid w:val="198C1D89"/>
    <w:rsid w:val="19A406B7"/>
    <w:rsid w:val="1A564145"/>
    <w:rsid w:val="1A7F2DB5"/>
    <w:rsid w:val="1B34092A"/>
    <w:rsid w:val="1CC406E9"/>
    <w:rsid w:val="1E166EEC"/>
    <w:rsid w:val="1E1C3531"/>
    <w:rsid w:val="1EA307B4"/>
    <w:rsid w:val="1F712565"/>
    <w:rsid w:val="1F8654CC"/>
    <w:rsid w:val="1FDC62F1"/>
    <w:rsid w:val="1FDE2C12"/>
    <w:rsid w:val="1FED72F9"/>
    <w:rsid w:val="21676C37"/>
    <w:rsid w:val="21FF5741"/>
    <w:rsid w:val="2204406F"/>
    <w:rsid w:val="224B2C26"/>
    <w:rsid w:val="239A78B3"/>
    <w:rsid w:val="24093ADF"/>
    <w:rsid w:val="24397395"/>
    <w:rsid w:val="2524193A"/>
    <w:rsid w:val="25C714CA"/>
    <w:rsid w:val="25CC2C1A"/>
    <w:rsid w:val="270821DB"/>
    <w:rsid w:val="272A0B04"/>
    <w:rsid w:val="27642267"/>
    <w:rsid w:val="285B737A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255518"/>
    <w:rsid w:val="2DAC0A15"/>
    <w:rsid w:val="2E14537F"/>
    <w:rsid w:val="2E366A85"/>
    <w:rsid w:val="2FF130FC"/>
    <w:rsid w:val="302E2353"/>
    <w:rsid w:val="304A7E50"/>
    <w:rsid w:val="30637A5C"/>
    <w:rsid w:val="308819B0"/>
    <w:rsid w:val="308B5380"/>
    <w:rsid w:val="31F9354C"/>
    <w:rsid w:val="33640261"/>
    <w:rsid w:val="33840509"/>
    <w:rsid w:val="33CA5530"/>
    <w:rsid w:val="352D221A"/>
    <w:rsid w:val="3573634B"/>
    <w:rsid w:val="35EB3E83"/>
    <w:rsid w:val="36B67FED"/>
    <w:rsid w:val="376D66D2"/>
    <w:rsid w:val="39292CF8"/>
    <w:rsid w:val="397F2B6A"/>
    <w:rsid w:val="39DA2245"/>
    <w:rsid w:val="3B7A19EB"/>
    <w:rsid w:val="3B950B19"/>
    <w:rsid w:val="3BAC1B96"/>
    <w:rsid w:val="3BDB4052"/>
    <w:rsid w:val="3C7805A2"/>
    <w:rsid w:val="3C901337"/>
    <w:rsid w:val="3D855688"/>
    <w:rsid w:val="3E5227DD"/>
    <w:rsid w:val="3E6F10A1"/>
    <w:rsid w:val="3E7C7D6E"/>
    <w:rsid w:val="3ECD1116"/>
    <w:rsid w:val="3F122481"/>
    <w:rsid w:val="3FA82747"/>
    <w:rsid w:val="40055B41"/>
    <w:rsid w:val="4057639D"/>
    <w:rsid w:val="40AA7E7D"/>
    <w:rsid w:val="41113A47"/>
    <w:rsid w:val="41987213"/>
    <w:rsid w:val="41CA2B9F"/>
    <w:rsid w:val="41CF1EF3"/>
    <w:rsid w:val="42033039"/>
    <w:rsid w:val="428B0580"/>
    <w:rsid w:val="42A20E75"/>
    <w:rsid w:val="4337726F"/>
    <w:rsid w:val="439E4C80"/>
    <w:rsid w:val="44E7657C"/>
    <w:rsid w:val="45E5269D"/>
    <w:rsid w:val="46166482"/>
    <w:rsid w:val="47392418"/>
    <w:rsid w:val="47FF4B8B"/>
    <w:rsid w:val="48546800"/>
    <w:rsid w:val="489D725F"/>
    <w:rsid w:val="48E47761"/>
    <w:rsid w:val="49494C42"/>
    <w:rsid w:val="49C820BA"/>
    <w:rsid w:val="4A83667D"/>
    <w:rsid w:val="4C054E59"/>
    <w:rsid w:val="4D445EFB"/>
    <w:rsid w:val="4EE46BD3"/>
    <w:rsid w:val="4EF17752"/>
    <w:rsid w:val="50A76ECD"/>
    <w:rsid w:val="50DE1A1F"/>
    <w:rsid w:val="50EC6BCE"/>
    <w:rsid w:val="51C27D36"/>
    <w:rsid w:val="527C1C93"/>
    <w:rsid w:val="52C579E6"/>
    <w:rsid w:val="53122466"/>
    <w:rsid w:val="55EB5A15"/>
    <w:rsid w:val="561E2809"/>
    <w:rsid w:val="56E04EE6"/>
    <w:rsid w:val="572F521C"/>
    <w:rsid w:val="57726E86"/>
    <w:rsid w:val="579B705F"/>
    <w:rsid w:val="57DA6296"/>
    <w:rsid w:val="58562F86"/>
    <w:rsid w:val="58732FAA"/>
    <w:rsid w:val="5889510A"/>
    <w:rsid w:val="58DA6709"/>
    <w:rsid w:val="58DB65D4"/>
    <w:rsid w:val="58DE6664"/>
    <w:rsid w:val="59850F1B"/>
    <w:rsid w:val="59AD3802"/>
    <w:rsid w:val="5A751DEA"/>
    <w:rsid w:val="5A755946"/>
    <w:rsid w:val="5ABF18BC"/>
    <w:rsid w:val="5B2C6D7D"/>
    <w:rsid w:val="5BD743DE"/>
    <w:rsid w:val="5BEA5E65"/>
    <w:rsid w:val="5BFF15A3"/>
    <w:rsid w:val="5C3F5CCB"/>
    <w:rsid w:val="5CE447B6"/>
    <w:rsid w:val="5D427B01"/>
    <w:rsid w:val="5D646842"/>
    <w:rsid w:val="5F2A7F10"/>
    <w:rsid w:val="5F852791"/>
    <w:rsid w:val="608605A7"/>
    <w:rsid w:val="60FC2464"/>
    <w:rsid w:val="61DE76C6"/>
    <w:rsid w:val="620677CB"/>
    <w:rsid w:val="62A50D92"/>
    <w:rsid w:val="638070CA"/>
    <w:rsid w:val="646830AE"/>
    <w:rsid w:val="64A7238C"/>
    <w:rsid w:val="64DC371B"/>
    <w:rsid w:val="64DD0CB7"/>
    <w:rsid w:val="654E42F5"/>
    <w:rsid w:val="65DF4CFD"/>
    <w:rsid w:val="66477914"/>
    <w:rsid w:val="66D512E8"/>
    <w:rsid w:val="67B416BE"/>
    <w:rsid w:val="67D0065F"/>
    <w:rsid w:val="683A3D2B"/>
    <w:rsid w:val="688B4BC9"/>
    <w:rsid w:val="69116A62"/>
    <w:rsid w:val="6B4355EC"/>
    <w:rsid w:val="6B461A7A"/>
    <w:rsid w:val="6B7144A1"/>
    <w:rsid w:val="6B861AF8"/>
    <w:rsid w:val="6C0369AE"/>
    <w:rsid w:val="6C136D9D"/>
    <w:rsid w:val="6C432361"/>
    <w:rsid w:val="6DA11374"/>
    <w:rsid w:val="6F3338EC"/>
    <w:rsid w:val="6FA7614A"/>
    <w:rsid w:val="70F941F5"/>
    <w:rsid w:val="71461053"/>
    <w:rsid w:val="71E573FD"/>
    <w:rsid w:val="72E42010"/>
    <w:rsid w:val="72F21DD2"/>
    <w:rsid w:val="73830C7C"/>
    <w:rsid w:val="740F48EB"/>
    <w:rsid w:val="750B58E9"/>
    <w:rsid w:val="75956A44"/>
    <w:rsid w:val="759F72BA"/>
    <w:rsid w:val="762D259F"/>
    <w:rsid w:val="767D44EB"/>
    <w:rsid w:val="7690756A"/>
    <w:rsid w:val="76BE175B"/>
    <w:rsid w:val="7718505A"/>
    <w:rsid w:val="782A7918"/>
    <w:rsid w:val="784604CA"/>
    <w:rsid w:val="793024BA"/>
    <w:rsid w:val="797C0647"/>
    <w:rsid w:val="7AB041E9"/>
    <w:rsid w:val="7B026A80"/>
    <w:rsid w:val="7B6D3318"/>
    <w:rsid w:val="7BA51BB2"/>
    <w:rsid w:val="7C4D6B98"/>
    <w:rsid w:val="7C4E6030"/>
    <w:rsid w:val="7D02665D"/>
    <w:rsid w:val="7D4F7E21"/>
    <w:rsid w:val="7D9A72EE"/>
    <w:rsid w:val="7EA13CB3"/>
    <w:rsid w:val="7F067B9D"/>
    <w:rsid w:val="7F2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1841</Words>
  <Characters>2058</Characters>
  <Lines>0</Lines>
  <Paragraphs>0</Paragraphs>
  <TotalTime>3</TotalTime>
  <ScaleCrop>false</ScaleCrop>
  <LinksUpToDate>false</LinksUpToDate>
  <CharactersWithSpaces>2243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2023-01-29T08:24:00Z</cp:lastPrinted>
  <dcterms:modified xsi:type="dcterms:W3CDTF">2023-01-31T07:01:06Z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D7952CA9FC48456687C89DFBEDA40070</vt:lpwstr>
  </property>
</Properties>
</file>